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A3A0" w14:textId="170FAC69" w:rsidR="00322E3B" w:rsidRPr="00322E3B" w:rsidRDefault="00322E3B" w:rsidP="00322E3B">
      <w:pPr>
        <w:spacing w:after="60" w:line="288" w:lineRule="auto"/>
        <w:ind w:left="567"/>
        <w:jc w:val="center"/>
        <w:rPr>
          <w:rFonts w:ascii="Arial" w:hAnsi="Arial" w:cs="Arial"/>
          <w:b/>
          <w:bCs/>
          <w:sz w:val="40"/>
          <w:szCs w:val="40"/>
        </w:rPr>
      </w:pPr>
      <w:r w:rsidRPr="00322E3B">
        <w:rPr>
          <w:rFonts w:ascii="Arial" w:hAnsi="Arial" w:cs="Arial"/>
          <w:b/>
          <w:bCs/>
          <w:sz w:val="40"/>
          <w:szCs w:val="40"/>
        </w:rPr>
        <w:t>Stanoviště z</w:t>
      </w:r>
      <w:r w:rsidRPr="00322E3B">
        <w:rPr>
          <w:rFonts w:ascii="Arial" w:hAnsi="Arial" w:cs="Arial"/>
          <w:b/>
          <w:bCs/>
          <w:sz w:val="40"/>
          <w:szCs w:val="40"/>
        </w:rPr>
        <w:t>vláštní</w:t>
      </w:r>
      <w:r w:rsidRPr="00322E3B">
        <w:rPr>
          <w:rFonts w:ascii="Arial" w:hAnsi="Arial" w:cs="Arial"/>
          <w:b/>
          <w:bCs/>
          <w:sz w:val="40"/>
          <w:szCs w:val="40"/>
        </w:rPr>
        <w:t>ch</w:t>
      </w:r>
      <w:r w:rsidRPr="00322E3B">
        <w:rPr>
          <w:rFonts w:ascii="Arial" w:hAnsi="Arial" w:cs="Arial"/>
          <w:b/>
          <w:bCs/>
          <w:sz w:val="40"/>
          <w:szCs w:val="40"/>
        </w:rPr>
        <w:t xml:space="preserve"> sběrn</w:t>
      </w:r>
      <w:r w:rsidRPr="00322E3B">
        <w:rPr>
          <w:rFonts w:ascii="Arial" w:hAnsi="Arial" w:cs="Arial"/>
          <w:b/>
          <w:bCs/>
          <w:sz w:val="40"/>
          <w:szCs w:val="40"/>
        </w:rPr>
        <w:t>ých</w:t>
      </w:r>
      <w:r w:rsidRPr="00322E3B">
        <w:rPr>
          <w:rFonts w:ascii="Arial" w:hAnsi="Arial" w:cs="Arial"/>
          <w:b/>
          <w:bCs/>
          <w:sz w:val="40"/>
          <w:szCs w:val="40"/>
        </w:rPr>
        <w:t xml:space="preserve"> nádob</w:t>
      </w:r>
      <w:r w:rsidRPr="00322E3B">
        <w:rPr>
          <w:rFonts w:ascii="Arial" w:hAnsi="Arial" w:cs="Arial"/>
          <w:b/>
          <w:bCs/>
          <w:sz w:val="40"/>
          <w:szCs w:val="40"/>
        </w:rPr>
        <w:t xml:space="preserve"> v Leskovci nad Moravicí</w:t>
      </w:r>
      <w:r w:rsidRPr="00322E3B">
        <w:rPr>
          <w:rFonts w:ascii="Arial" w:hAnsi="Arial" w:cs="Arial"/>
          <w:b/>
          <w:bCs/>
          <w:sz w:val="40"/>
          <w:szCs w:val="40"/>
        </w:rPr>
        <w:t>:</w:t>
      </w:r>
    </w:p>
    <w:p w14:paraId="4200166E" w14:textId="77777777" w:rsidR="00322E3B" w:rsidRDefault="00322E3B" w:rsidP="00322E3B">
      <w:pPr>
        <w:spacing w:after="60" w:line="288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5E225408" w14:textId="77777777" w:rsidR="00322E3B" w:rsidRDefault="00322E3B" w:rsidP="00322E3B">
      <w:pPr>
        <w:spacing w:after="60" w:line="288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74CCA0FC" w14:textId="77777777" w:rsidR="00322E3B" w:rsidRPr="00DC0CC8" w:rsidRDefault="00322E3B" w:rsidP="00322E3B">
      <w:pPr>
        <w:spacing w:after="60" w:line="288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1869439E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místo pro tříděný odpad: kontejner na plast: na Benešovské č.p. 79, obchod č.p. 83, na </w:t>
      </w:r>
      <w:proofErr w:type="spellStart"/>
      <w:r>
        <w:rPr>
          <w:rFonts w:ascii="Arial" w:hAnsi="Arial" w:cs="Arial"/>
          <w:sz w:val="22"/>
          <w:szCs w:val="22"/>
        </w:rPr>
        <w:t>Bohdanovické</w:t>
      </w:r>
      <w:proofErr w:type="spellEnd"/>
      <w:r>
        <w:rPr>
          <w:rFonts w:ascii="Arial" w:hAnsi="Arial" w:cs="Arial"/>
          <w:sz w:val="22"/>
          <w:szCs w:val="22"/>
        </w:rPr>
        <w:t xml:space="preserve"> č.p. 268, rodinný dům č.p. 131.</w:t>
      </w:r>
    </w:p>
    <w:p w14:paraId="1953CD15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 tříděný odpad: kontejner na plast a papír: paneláky č.p. 335, dílna č.p. 338.</w:t>
      </w:r>
    </w:p>
    <w:p w14:paraId="3EEF5973" w14:textId="77777777" w:rsidR="00322E3B" w:rsidRPr="00C632F3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 tříděný odpad: kontejner na plast, papír, sklo, barevné sklo, textil: paneláky č.p. 308.</w:t>
      </w:r>
    </w:p>
    <w:p w14:paraId="7F475ACE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 tříděný odpad: kontejner na plast, papír, sklo, barevné sklo: paneláky č.p. 345, u kiosku č.p. 304, u obecního úřadu č.p. 42.</w:t>
      </w:r>
    </w:p>
    <w:p w14:paraId="6F737C5B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místo pro tříděný odpad: kontejner na plast, papír: místní část Slezská Harta rodinný dům ev. č. 1, rodinný dům č.p. 32.</w:t>
      </w:r>
    </w:p>
    <w:p w14:paraId="3C76A213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kovy: u dílny č.p. 338.</w:t>
      </w:r>
    </w:p>
    <w:p w14:paraId="2E3485D9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objemný odpad: u dílny č.p. 338.</w:t>
      </w:r>
    </w:p>
    <w:p w14:paraId="2FFFB298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biologický odpad: u hasičské zbrojnice č.p. 339, u rodinného domu č.p. 334, u rodinného domu č.p. 347, na hřbitově, v zahrádkářské kolonii.</w:t>
      </w:r>
    </w:p>
    <w:p w14:paraId="7F73461C" w14:textId="77777777" w:rsidR="00322E3B" w:rsidRDefault="00322E3B" w:rsidP="00322E3B">
      <w:pPr>
        <w:pStyle w:val="Odstavecseseznamem"/>
        <w:numPr>
          <w:ilvl w:val="0"/>
          <w:numId w:val="2"/>
        </w:numPr>
        <w:spacing w:after="6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jedlé tuky a oleje: u paneláku č.p. 308, u kiosku č.p. 304.</w:t>
      </w:r>
    </w:p>
    <w:p w14:paraId="65D680EB" w14:textId="77777777" w:rsidR="00B576A7" w:rsidRDefault="00B576A7"/>
    <w:sectPr w:rsidR="00B576A7" w:rsidSect="00322E3B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50F"/>
    <w:multiLevelType w:val="multilevel"/>
    <w:tmpl w:val="2EDC00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05675BF"/>
    <w:multiLevelType w:val="hybridMultilevel"/>
    <w:tmpl w:val="E7F084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2458781">
    <w:abstractNumId w:val="0"/>
  </w:num>
  <w:num w:numId="2" w16cid:durableId="83626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3B"/>
    <w:rsid w:val="00322E3B"/>
    <w:rsid w:val="00514B05"/>
    <w:rsid w:val="00B5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1C7"/>
  <w15:chartTrackingRefBased/>
  <w15:docId w15:val="{298C4B71-D80F-47DA-B730-A041347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E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2024-12-18T07:16:00Z</dcterms:created>
  <dcterms:modified xsi:type="dcterms:W3CDTF">2024-12-18T07:20:00Z</dcterms:modified>
</cp:coreProperties>
</file>